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DFD4" w14:textId="77777777" w:rsidR="003D098B" w:rsidRDefault="00790467">
      <w:pPr>
        <w:pStyle w:val="Brdtext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rPr>
          <w:rFonts w:ascii="Arial" w:eastAsia="Arial" w:hAnsi="Arial" w:cs="Arial"/>
          <w:b/>
          <w:bCs/>
          <w:color w:val="111111"/>
          <w:u w:color="111111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color w:val="111111"/>
          <w:u w:color="111111"/>
          <w14:textOutline w14:w="12700" w14:cap="flat" w14:cmpd="sng" w14:algn="ctr">
            <w14:noFill/>
            <w14:prstDash w14:val="solid"/>
            <w14:miter w14:lim="400000"/>
          </w14:textOutline>
        </w:rPr>
        <w:t>Jan S. Ejhed</w:t>
      </w:r>
    </w:p>
    <w:p w14:paraId="46F197AA" w14:textId="77777777" w:rsidR="003D098B" w:rsidRDefault="00790467">
      <w:pPr>
        <w:pStyle w:val="Brdtext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60" w:lineRule="auto"/>
        <w:rPr>
          <w:rFonts w:ascii="Arial" w:eastAsia="Arial" w:hAnsi="Arial" w:cs="Arial"/>
          <w:color w:val="111111"/>
          <w:u w:color="111111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color w:val="111111"/>
          <w:u w:color="111111"/>
          <w14:textOutline w14:w="12700" w14:cap="flat" w14:cmpd="sng" w14:algn="ctr">
            <w14:noFill/>
            <w14:prstDash w14:val="solid"/>
            <w14:miter w14:lim="400000"/>
          </w14:textOutline>
        </w:rPr>
        <w:t>Professor em., arkitekt, ljusdesigner</w:t>
      </w:r>
      <w:r>
        <w:rPr>
          <w:rFonts w:ascii="Arial" w:eastAsia="Arial" w:hAnsi="Arial" w:cs="Arial"/>
          <w:noProof/>
          <w:color w:val="111111"/>
          <w:u w:color="111111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D4EFF47" wp14:editId="3AA43F6E">
                <wp:simplePos x="0" y="0"/>
                <wp:positionH relativeFrom="page">
                  <wp:posOffset>726439</wp:posOffset>
                </wp:positionH>
                <wp:positionV relativeFrom="line">
                  <wp:posOffset>204736</wp:posOffset>
                </wp:positionV>
                <wp:extent cx="5756911" cy="0"/>
                <wp:effectExtent l="0" t="0" r="0" b="0"/>
                <wp:wrapTopAndBottom distT="152400" distB="15240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91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57.2pt;margin-top:16.1pt;width:453.3pt;height:0.0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14:paraId="3D5431D2" w14:textId="77777777" w:rsidR="003D098B" w:rsidRDefault="003D098B">
      <w:pPr>
        <w:pStyle w:val="BrdtextA"/>
        <w:tabs>
          <w:tab w:val="left" w:pos="1843"/>
          <w:tab w:val="left" w:pos="7513"/>
          <w:tab w:val="left" w:pos="7824"/>
          <w:tab w:val="left" w:pos="9128"/>
        </w:tabs>
        <w:spacing w:line="276" w:lineRule="auto"/>
        <w:rPr>
          <w:rFonts w:ascii="Cambria" w:eastAsia="Cambria" w:hAnsi="Cambria" w:cs="Cambria"/>
          <w:sz w:val="24"/>
          <w:szCs w:val="24"/>
          <w:u w:val="single"/>
        </w:rPr>
      </w:pPr>
    </w:p>
    <w:p w14:paraId="62080FB1" w14:textId="77777777" w:rsidR="003D098B" w:rsidRDefault="00790467">
      <w:pPr>
        <w:pStyle w:val="BrdtextA"/>
        <w:tabs>
          <w:tab w:val="left" w:pos="1843"/>
          <w:tab w:val="left" w:pos="7513"/>
          <w:tab w:val="left" w:pos="7824"/>
          <w:tab w:val="left" w:pos="9128"/>
        </w:tabs>
        <w:spacing w:line="276" w:lineRule="auto"/>
        <w:rPr>
          <w:rFonts w:ascii="Arial" w:eastAsia="Arial" w:hAnsi="Arial" w:cs="Arial"/>
          <w:u w:val="single"/>
        </w:rPr>
      </w:pPr>
      <w:r>
        <w:rPr>
          <w:rFonts w:ascii="Arial" w:hAnsi="Arial"/>
          <w:u w:val="single"/>
        </w:rPr>
        <w:t>Professor i arkitektur med inriktning p</w:t>
      </w:r>
      <w:r>
        <w:rPr>
          <w:rFonts w:ascii="Arial" w:hAnsi="Arial"/>
          <w:u w:val="single"/>
        </w:rPr>
        <w:t xml:space="preserve">å </w:t>
      </w:r>
      <w:r>
        <w:rPr>
          <w:rFonts w:ascii="Arial" w:hAnsi="Arial"/>
          <w:u w:val="single"/>
        </w:rPr>
        <w:t>ljusdesign</w:t>
      </w:r>
    </w:p>
    <w:p w14:paraId="6A4EE14D" w14:textId="77777777" w:rsidR="003D098B" w:rsidRDefault="00790467">
      <w:pPr>
        <w:pStyle w:val="BrdtextA"/>
        <w:tabs>
          <w:tab w:val="left" w:pos="1843"/>
          <w:tab w:val="left" w:pos="7513"/>
          <w:tab w:val="left" w:pos="7824"/>
          <w:tab w:val="left" w:pos="9128"/>
        </w:tabs>
        <w:spacing w:line="276" w:lineRule="auto"/>
        <w:rPr>
          <w:rFonts w:ascii="Arial" w:eastAsia="Arial" w:hAnsi="Arial" w:cs="Arial"/>
        </w:rPr>
      </w:pPr>
      <w:r>
        <w:rPr>
          <w:rFonts w:ascii="Arial" w:hAnsi="Arial"/>
        </w:rPr>
        <w:t>Grundare av Ljuslaboratoriet vid KTH (Kungliga Tekniska H</w:t>
      </w:r>
      <w:r>
        <w:rPr>
          <w:rFonts w:ascii="Arial" w:hAnsi="Arial"/>
        </w:rPr>
        <w:t>ö</w:t>
      </w:r>
      <w:r>
        <w:rPr>
          <w:rFonts w:ascii="Arial" w:hAnsi="Arial"/>
        </w:rPr>
        <w:t>gskolan) i Stockholm, bedriver forskning och internationell utbildn</w:t>
      </w:r>
      <w:r>
        <w:rPr>
          <w:rFonts w:ascii="Arial" w:hAnsi="Arial"/>
        </w:rPr>
        <w:t>ing p</w:t>
      </w:r>
      <w:r>
        <w:rPr>
          <w:rFonts w:ascii="Arial" w:hAnsi="Arial"/>
        </w:rPr>
        <w:t xml:space="preserve">å </w:t>
      </w:r>
      <w:r>
        <w:rPr>
          <w:rFonts w:ascii="Arial" w:hAnsi="Arial"/>
        </w:rPr>
        <w:t>masterniv</w:t>
      </w:r>
      <w:r>
        <w:rPr>
          <w:rFonts w:ascii="Arial" w:hAnsi="Arial"/>
        </w:rPr>
        <w:t>å</w:t>
      </w:r>
      <w:r>
        <w:rPr>
          <w:rFonts w:ascii="Arial" w:hAnsi="Arial"/>
        </w:rPr>
        <w:t>.</w:t>
      </w:r>
    </w:p>
    <w:p w14:paraId="6F26254E" w14:textId="77777777" w:rsidR="003D098B" w:rsidRDefault="00790467">
      <w:pPr>
        <w:pStyle w:val="BrdtextA"/>
        <w:tabs>
          <w:tab w:val="left" w:pos="1843"/>
          <w:tab w:val="left" w:pos="7513"/>
          <w:tab w:val="left" w:pos="7824"/>
          <w:tab w:val="left" w:pos="9128"/>
        </w:tabs>
        <w:spacing w:line="276" w:lineRule="auto"/>
        <w:rPr>
          <w:rFonts w:ascii="Arial" w:eastAsia="Arial" w:hAnsi="Arial" w:cs="Arial"/>
        </w:rPr>
      </w:pPr>
      <w:r>
        <w:rPr>
          <w:rFonts w:ascii="Arial" w:hAnsi="Arial"/>
        </w:rPr>
        <w:t>Tidigare professor vid Konstfack och Designprogrammet vid Linn</w:t>
      </w:r>
      <w:r>
        <w:rPr>
          <w:rFonts w:ascii="Arial" w:hAnsi="Arial"/>
        </w:rPr>
        <w:t>é</w:t>
      </w:r>
      <w:r>
        <w:rPr>
          <w:rFonts w:ascii="Arial" w:hAnsi="Arial"/>
        </w:rPr>
        <w:t>universitetet i Kalmar/V</w:t>
      </w:r>
      <w:r>
        <w:rPr>
          <w:rFonts w:ascii="Arial" w:hAnsi="Arial"/>
        </w:rPr>
        <w:t>ä</w:t>
      </w:r>
      <w:r>
        <w:rPr>
          <w:rFonts w:ascii="Arial" w:hAnsi="Arial"/>
        </w:rPr>
        <w:t>xj</w:t>
      </w:r>
      <w:r>
        <w:rPr>
          <w:rFonts w:ascii="Arial" w:hAnsi="Arial"/>
        </w:rPr>
        <w:t>ö</w:t>
      </w:r>
      <w:r>
        <w:rPr>
          <w:rFonts w:ascii="Arial" w:hAnsi="Arial"/>
        </w:rPr>
        <w:t>.</w:t>
      </w:r>
    </w:p>
    <w:p w14:paraId="2572157A" w14:textId="77777777" w:rsidR="003D098B" w:rsidRDefault="003D098B">
      <w:pPr>
        <w:pStyle w:val="BrdtextA"/>
        <w:tabs>
          <w:tab w:val="left" w:pos="1843"/>
          <w:tab w:val="left" w:pos="7513"/>
          <w:tab w:val="left" w:pos="7824"/>
          <w:tab w:val="left" w:pos="9128"/>
        </w:tabs>
        <w:spacing w:line="276" w:lineRule="auto"/>
        <w:rPr>
          <w:rFonts w:ascii="Arial" w:eastAsia="Arial" w:hAnsi="Arial" w:cs="Arial"/>
          <w:u w:val="single"/>
        </w:rPr>
      </w:pPr>
    </w:p>
    <w:p w14:paraId="24AEB1C7" w14:textId="77777777" w:rsidR="003D098B" w:rsidRDefault="00790467">
      <w:pPr>
        <w:pStyle w:val="BrdtextA"/>
        <w:tabs>
          <w:tab w:val="left" w:pos="1843"/>
          <w:tab w:val="left" w:pos="7513"/>
          <w:tab w:val="left" w:pos="7824"/>
          <w:tab w:val="left" w:pos="9128"/>
        </w:tabs>
        <w:spacing w:line="276" w:lineRule="auto"/>
        <w:rPr>
          <w:rFonts w:ascii="Arial" w:eastAsia="Arial" w:hAnsi="Arial" w:cs="Arial"/>
          <w:u w:val="single"/>
        </w:rPr>
      </w:pPr>
      <w:r>
        <w:rPr>
          <w:rFonts w:ascii="Arial" w:hAnsi="Arial"/>
          <w:u w:val="single"/>
        </w:rPr>
        <w:t>Egen verksamhet fr</w:t>
      </w:r>
      <w:r>
        <w:rPr>
          <w:rFonts w:ascii="Arial" w:hAnsi="Arial"/>
          <w:u w:val="single"/>
        </w:rPr>
        <w:t>å</w:t>
      </w:r>
      <w:r>
        <w:rPr>
          <w:rFonts w:ascii="Arial" w:hAnsi="Arial"/>
          <w:u w:val="single"/>
        </w:rPr>
        <w:t>n 1982, exempel p</w:t>
      </w:r>
      <w:r>
        <w:rPr>
          <w:rFonts w:ascii="Arial" w:hAnsi="Arial"/>
          <w:u w:val="single"/>
        </w:rPr>
        <w:t xml:space="preserve">å </w:t>
      </w:r>
      <w:r>
        <w:rPr>
          <w:rFonts w:ascii="Arial" w:hAnsi="Arial"/>
          <w:u w:val="single"/>
        </w:rPr>
        <w:t>utf</w:t>
      </w:r>
      <w:r>
        <w:rPr>
          <w:rFonts w:ascii="Arial" w:hAnsi="Arial"/>
          <w:u w:val="single"/>
        </w:rPr>
        <w:t>ö</w:t>
      </w:r>
      <w:r>
        <w:rPr>
          <w:rFonts w:ascii="Arial" w:hAnsi="Arial"/>
          <w:u w:val="single"/>
        </w:rPr>
        <w:t>rda projekt:</w:t>
      </w:r>
    </w:p>
    <w:p w14:paraId="5CE6EB92" w14:textId="77777777" w:rsidR="003D098B" w:rsidRDefault="00790467">
      <w:pPr>
        <w:pStyle w:val="BrdtextA"/>
        <w:tabs>
          <w:tab w:val="left" w:pos="1843"/>
          <w:tab w:val="left" w:pos="7513"/>
          <w:tab w:val="left" w:pos="7824"/>
          <w:tab w:val="left" w:pos="9128"/>
        </w:tabs>
        <w:spacing w:line="276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Moderna museet i Stockholm, Arlanda airport Pir F mm, </w:t>
      </w:r>
      <w:r>
        <w:rPr>
          <w:rFonts w:ascii="Arial" w:hAnsi="Arial"/>
        </w:rPr>
        <w:t>Ö</w:t>
      </w:r>
      <w:r>
        <w:rPr>
          <w:rFonts w:ascii="Arial" w:hAnsi="Arial"/>
        </w:rPr>
        <w:t>versiktsplan f</w:t>
      </w:r>
      <w:r>
        <w:rPr>
          <w:rFonts w:ascii="Arial" w:hAnsi="Arial"/>
        </w:rPr>
        <w:t>ö</w:t>
      </w:r>
      <w:r>
        <w:rPr>
          <w:rFonts w:ascii="Arial" w:hAnsi="Arial"/>
        </w:rPr>
        <w:t>r Kungliga Djurg</w:t>
      </w:r>
      <w:r>
        <w:rPr>
          <w:rFonts w:ascii="Arial" w:hAnsi="Arial"/>
        </w:rPr>
        <w:t>å</w:t>
      </w:r>
      <w:r>
        <w:rPr>
          <w:rFonts w:ascii="Arial" w:hAnsi="Arial"/>
        </w:rPr>
        <w:t>rden, Stockholm, Statsministerns kontor i regeringskansliet, Svenska Ambassader i bli Tokyo, Madrid, Helsingfors</w:t>
      </w:r>
    </w:p>
    <w:p w14:paraId="21E8166F" w14:textId="77777777" w:rsidR="003D098B" w:rsidRDefault="003D098B">
      <w:pPr>
        <w:pStyle w:val="BrdtextA"/>
        <w:tabs>
          <w:tab w:val="left" w:pos="1843"/>
          <w:tab w:val="left" w:pos="7513"/>
          <w:tab w:val="left" w:pos="7824"/>
          <w:tab w:val="left" w:pos="9128"/>
        </w:tabs>
        <w:spacing w:line="276" w:lineRule="auto"/>
        <w:rPr>
          <w:rFonts w:ascii="Arial" w:eastAsia="Arial" w:hAnsi="Arial" w:cs="Arial"/>
        </w:rPr>
      </w:pPr>
    </w:p>
    <w:p w14:paraId="5FB1645C" w14:textId="77777777" w:rsidR="003D098B" w:rsidRDefault="00790467">
      <w:pPr>
        <w:pStyle w:val="Brdtext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843" w:hanging="1843"/>
        <w:rPr>
          <w:rFonts w:ascii="Arial" w:eastAsia="Arial" w:hAnsi="Arial" w:cs="Arial"/>
          <w:b/>
          <w:bCs/>
        </w:rPr>
      </w:pPr>
      <w:r>
        <w:rPr>
          <w:rFonts w:ascii="Arial" w:hAnsi="Arial"/>
          <w:u w:val="single"/>
        </w:rPr>
        <w:t>Internationella uppdrag</w:t>
      </w:r>
      <w:r>
        <w:rPr>
          <w:rFonts w:ascii="Arial" w:hAnsi="Arial"/>
          <w:b/>
          <w:bCs/>
          <w:u w:val="single"/>
        </w:rPr>
        <w:t>:</w:t>
      </w:r>
      <w:r>
        <w:rPr>
          <w:rFonts w:ascii="Arial" w:hAnsi="Arial"/>
          <w:b/>
          <w:bCs/>
        </w:rPr>
        <w:t xml:space="preserve"> </w:t>
      </w:r>
    </w:p>
    <w:p w14:paraId="3363F491" w14:textId="77777777" w:rsidR="003D098B" w:rsidRDefault="00790467">
      <w:pPr>
        <w:pStyle w:val="Brdtext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>Medlem av</w:t>
      </w:r>
      <w:r w:rsidRPr="00765148">
        <w:rPr>
          <w:rFonts w:ascii="Arial" w:hAnsi="Arial"/>
          <w:color w:val="111111"/>
          <w:u w:color="111111"/>
        </w:rPr>
        <w:t xml:space="preserve"> </w:t>
      </w:r>
      <w:r>
        <w:rPr>
          <w:rFonts w:ascii="Arial" w:hAnsi="Arial"/>
          <w:color w:val="111111"/>
          <w:u w:color="111111"/>
        </w:rPr>
        <w:t>T</w:t>
      </w:r>
      <w:r w:rsidRPr="00765148">
        <w:rPr>
          <w:rFonts w:ascii="Arial" w:hAnsi="Arial"/>
          <w:color w:val="111111"/>
          <w:u w:color="111111"/>
        </w:rPr>
        <w:t xml:space="preserve">he </w:t>
      </w:r>
      <w:r w:rsidRPr="00765148">
        <w:rPr>
          <w:rFonts w:ascii="Arial" w:hAnsi="Arial"/>
          <w:color w:val="111111"/>
          <w:u w:color="111111"/>
        </w:rPr>
        <w:t>Transnational Lighting Detectives</w:t>
      </w:r>
      <w:r w:rsidRPr="00765148">
        <w:rPr>
          <w:rFonts w:ascii="Arial" w:hAnsi="Arial"/>
        </w:rPr>
        <w:t xml:space="preserve"> (Tanteidan)</w:t>
      </w:r>
    </w:p>
    <w:p w14:paraId="1CAA1BAB" w14:textId="77777777" w:rsidR="003D098B" w:rsidRDefault="00790467">
      <w:pPr>
        <w:pStyle w:val="Brdtext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843" w:hanging="1843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Tidigare </w:t>
      </w:r>
      <w:r>
        <w:rPr>
          <w:rFonts w:ascii="Arial" w:hAnsi="Arial"/>
          <w:lang w:val="it-IT"/>
        </w:rPr>
        <w:t>President</w:t>
      </w:r>
      <w:r>
        <w:rPr>
          <w:rFonts w:ascii="Arial" w:hAnsi="Arial"/>
        </w:rPr>
        <w:t xml:space="preserve"> f</w:t>
      </w:r>
      <w:r>
        <w:rPr>
          <w:rFonts w:ascii="Arial" w:hAnsi="Arial"/>
        </w:rPr>
        <w:t>ö</w:t>
      </w:r>
      <w:r>
        <w:rPr>
          <w:rFonts w:ascii="Arial" w:hAnsi="Arial"/>
        </w:rPr>
        <w:t xml:space="preserve">r </w:t>
      </w:r>
      <w:r>
        <w:rPr>
          <w:rFonts w:ascii="Arial" w:hAnsi="Arial"/>
          <w:lang w:val="de-DE"/>
        </w:rPr>
        <w:t xml:space="preserve">PLDA </w:t>
      </w:r>
      <w:r>
        <w:rPr>
          <w:rFonts w:ascii="Arial" w:hAnsi="Arial"/>
        </w:rPr>
        <w:t>(Professional Lighting Designers Association)</w:t>
      </w:r>
    </w:p>
    <w:p w14:paraId="44F4436A" w14:textId="77777777" w:rsidR="003D098B" w:rsidRDefault="00790467">
      <w:pPr>
        <w:pStyle w:val="Brdtext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843" w:hanging="1843"/>
        <w:rPr>
          <w:rFonts w:ascii="Arial" w:eastAsia="Arial" w:hAnsi="Arial" w:cs="Arial"/>
        </w:rPr>
      </w:pPr>
      <w:r>
        <w:rPr>
          <w:rFonts w:ascii="Arial" w:hAnsi="Arial"/>
        </w:rPr>
        <w:t xml:space="preserve">Tidigare </w:t>
      </w:r>
      <w:r>
        <w:rPr>
          <w:rFonts w:ascii="Arial" w:hAnsi="Arial"/>
        </w:rPr>
        <w:t>Director</w:t>
      </w:r>
      <w:r>
        <w:rPr>
          <w:rFonts w:ascii="Arial" w:hAnsi="Arial"/>
        </w:rPr>
        <w:t xml:space="preserve"> f</w:t>
      </w:r>
      <w:r>
        <w:rPr>
          <w:rFonts w:ascii="Arial" w:hAnsi="Arial"/>
        </w:rPr>
        <w:t>ö</w:t>
      </w:r>
      <w:r>
        <w:rPr>
          <w:rFonts w:ascii="Arial" w:hAnsi="Arial"/>
        </w:rPr>
        <w:t xml:space="preserve">r </w:t>
      </w:r>
      <w:r>
        <w:rPr>
          <w:rFonts w:ascii="Arial" w:hAnsi="Arial"/>
        </w:rPr>
        <w:t xml:space="preserve">CIE </w:t>
      </w:r>
      <w:r>
        <w:rPr>
          <w:rFonts w:ascii="Arial" w:hAnsi="Arial"/>
        </w:rPr>
        <w:t xml:space="preserve">(International Commission on Illumination) </w:t>
      </w:r>
    </w:p>
    <w:p w14:paraId="69CB209B" w14:textId="77777777" w:rsidR="003D098B" w:rsidRDefault="00790467">
      <w:pPr>
        <w:pStyle w:val="Brdtext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843" w:hanging="1843"/>
        <w:rPr>
          <w:rFonts w:ascii="Arial" w:eastAsia="Arial" w:hAnsi="Arial" w:cs="Arial"/>
        </w:rPr>
      </w:pPr>
      <w:r w:rsidRPr="00765148">
        <w:rPr>
          <w:rFonts w:ascii="Arial" w:hAnsi="Arial"/>
        </w:rPr>
        <w:t>Division 3; Indoor Lighting</w:t>
      </w:r>
      <w:r>
        <w:rPr>
          <w:rFonts w:ascii="Arial" w:hAnsi="Arial"/>
        </w:rPr>
        <w:t xml:space="preserve"> </w:t>
      </w:r>
      <w:r w:rsidRPr="00765148">
        <w:rPr>
          <w:rFonts w:ascii="Arial" w:hAnsi="Arial"/>
        </w:rPr>
        <w:t>and Lighting Design</w:t>
      </w:r>
    </w:p>
    <w:p w14:paraId="30AED81D" w14:textId="77777777" w:rsidR="003D098B" w:rsidRPr="00765148" w:rsidRDefault="00790467">
      <w:pPr>
        <w:pStyle w:val="Brdtext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843" w:hanging="1843"/>
        <w:rPr>
          <w:rFonts w:ascii="Arial" w:eastAsia="Arial" w:hAnsi="Arial" w:cs="Arial"/>
          <w:lang w:val="en-US"/>
        </w:rPr>
      </w:pPr>
      <w:proofErr w:type="spellStart"/>
      <w:r w:rsidRPr="00765148">
        <w:rPr>
          <w:rFonts w:ascii="Arial" w:hAnsi="Arial"/>
          <w:lang w:val="en-US"/>
        </w:rPr>
        <w:t>Tidigare</w:t>
      </w:r>
      <w:proofErr w:type="spellEnd"/>
      <w:r w:rsidRPr="00765148">
        <w:rPr>
          <w:rFonts w:ascii="Arial" w:hAnsi="Arial"/>
          <w:lang w:val="en-US"/>
        </w:rPr>
        <w:t xml:space="preserve"> </w:t>
      </w:r>
      <w:proofErr w:type="spellStart"/>
      <w:r w:rsidRPr="00765148">
        <w:rPr>
          <w:rFonts w:ascii="Arial" w:hAnsi="Arial"/>
          <w:lang w:val="en-US"/>
        </w:rPr>
        <w:t>medlem</w:t>
      </w:r>
      <w:proofErr w:type="spellEnd"/>
      <w:r w:rsidRPr="00765148">
        <w:rPr>
          <w:rFonts w:ascii="Arial" w:hAnsi="Arial"/>
          <w:lang w:val="en-US"/>
        </w:rPr>
        <w:t xml:space="preserve"> av</w:t>
      </w:r>
      <w:r>
        <w:rPr>
          <w:rFonts w:ascii="Arial" w:hAnsi="Arial"/>
          <w:lang w:val="en-US"/>
        </w:rPr>
        <w:t xml:space="preserve"> </w:t>
      </w:r>
      <w:proofErr w:type="gramStart"/>
      <w:r w:rsidRPr="00765148">
        <w:rPr>
          <w:rFonts w:ascii="Arial" w:hAnsi="Arial"/>
          <w:lang w:val="en-US"/>
        </w:rPr>
        <w:t>T</w:t>
      </w:r>
      <w:r>
        <w:rPr>
          <w:rFonts w:ascii="Arial" w:hAnsi="Arial"/>
          <w:lang w:val="en-US"/>
        </w:rPr>
        <w:t>he</w:t>
      </w:r>
      <w:proofErr w:type="gramEnd"/>
      <w:r>
        <w:rPr>
          <w:rFonts w:ascii="Arial" w:hAnsi="Arial"/>
          <w:lang w:val="en-US"/>
        </w:rPr>
        <w:t xml:space="preserve"> CLD-Committee </w:t>
      </w:r>
      <w:r w:rsidRPr="00765148">
        <w:rPr>
          <w:rFonts w:ascii="Arial" w:hAnsi="Arial"/>
          <w:lang w:val="en-US"/>
        </w:rPr>
        <w:t>(I</w:t>
      </w:r>
      <w:r>
        <w:rPr>
          <w:rFonts w:ascii="Arial" w:hAnsi="Arial"/>
          <w:lang w:val="en-US"/>
        </w:rPr>
        <w:t xml:space="preserve">nternational </w:t>
      </w:r>
      <w:r w:rsidRPr="00765148">
        <w:rPr>
          <w:rFonts w:ascii="Arial" w:hAnsi="Arial"/>
          <w:lang w:val="en-US"/>
        </w:rPr>
        <w:t>C</w:t>
      </w:r>
      <w:r>
        <w:rPr>
          <w:rFonts w:ascii="Arial" w:hAnsi="Arial"/>
          <w:lang w:val="en-US"/>
        </w:rPr>
        <w:t xml:space="preserve">ertification of </w:t>
      </w:r>
      <w:r w:rsidRPr="00765148">
        <w:rPr>
          <w:rFonts w:ascii="Arial" w:hAnsi="Arial"/>
          <w:lang w:val="en-US"/>
        </w:rPr>
        <w:t>P</w:t>
      </w:r>
      <w:r>
        <w:rPr>
          <w:rFonts w:ascii="Arial" w:hAnsi="Arial"/>
          <w:lang w:val="en-US"/>
        </w:rPr>
        <w:t>rofessional Lighting</w:t>
      </w:r>
    </w:p>
    <w:p w14:paraId="3EA5A967" w14:textId="77777777" w:rsidR="003D098B" w:rsidRDefault="00790467">
      <w:pPr>
        <w:pStyle w:val="Brdtext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200"/>
        <w:ind w:left="1843" w:hanging="1843"/>
        <w:rPr>
          <w:rFonts w:ascii="Arial" w:eastAsia="Arial" w:hAnsi="Arial" w:cs="Arial"/>
        </w:rPr>
      </w:pPr>
      <w:r>
        <w:rPr>
          <w:rFonts w:ascii="Arial" w:hAnsi="Arial"/>
        </w:rPr>
        <w:t>D</w:t>
      </w:r>
      <w:r w:rsidRPr="00765148">
        <w:rPr>
          <w:rFonts w:ascii="Arial" w:hAnsi="Arial"/>
        </w:rPr>
        <w:t>esigners</w:t>
      </w:r>
      <w:r>
        <w:rPr>
          <w:rFonts w:ascii="Arial" w:hAnsi="Arial"/>
        </w:rPr>
        <w:t>)</w:t>
      </w:r>
      <w:r>
        <w:rPr>
          <w:rFonts w:ascii="Arial" w:hAnsi="Arial"/>
        </w:rPr>
        <w:t xml:space="preserve"> </w:t>
      </w:r>
    </w:p>
    <w:p w14:paraId="7460983A" w14:textId="77777777" w:rsidR="003D098B" w:rsidRDefault="00790467">
      <w:pPr>
        <w:pStyle w:val="Brdtext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860" w:hanging="1860"/>
        <w:rPr>
          <w:rFonts w:ascii="Arial" w:eastAsia="Arial" w:hAnsi="Arial" w:cs="Arial"/>
        </w:rPr>
      </w:pPr>
      <w:r>
        <w:rPr>
          <w:rFonts w:ascii="Arial" w:hAnsi="Arial"/>
          <w:u w:val="single"/>
        </w:rPr>
        <w:t>Utm</w:t>
      </w:r>
      <w:r>
        <w:rPr>
          <w:rFonts w:ascii="Arial" w:hAnsi="Arial"/>
          <w:u w:val="single"/>
        </w:rPr>
        <w:t>ä</w:t>
      </w:r>
      <w:r>
        <w:rPr>
          <w:rFonts w:ascii="Arial" w:hAnsi="Arial"/>
          <w:u w:val="single"/>
        </w:rPr>
        <w:t>rkelser:</w:t>
      </w:r>
      <w:r>
        <w:rPr>
          <w:rFonts w:ascii="Arial" w:hAnsi="Arial"/>
        </w:rPr>
        <w:t xml:space="preserve"> </w:t>
      </w:r>
    </w:p>
    <w:p w14:paraId="38BCD1AC" w14:textId="77777777" w:rsidR="003D098B" w:rsidRDefault="00790467">
      <w:pPr>
        <w:pStyle w:val="Brdtext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860" w:hanging="1860"/>
        <w:rPr>
          <w:rFonts w:ascii="Arial" w:eastAsia="Arial" w:hAnsi="Arial" w:cs="Arial"/>
        </w:rPr>
      </w:pPr>
      <w:r>
        <w:rPr>
          <w:rFonts w:ascii="Arial" w:hAnsi="Arial"/>
        </w:rPr>
        <w:t>God Svensk</w:t>
      </w:r>
      <w:r w:rsidRPr="00765148">
        <w:rPr>
          <w:rFonts w:ascii="Arial" w:hAnsi="Arial"/>
        </w:rPr>
        <w:t xml:space="preserve"> Form, 1999 and 2001</w:t>
      </w:r>
    </w:p>
    <w:p w14:paraId="3EC47CD7" w14:textId="77777777" w:rsidR="003D098B" w:rsidRDefault="00790467">
      <w:pPr>
        <w:pStyle w:val="BrdtextA"/>
        <w:tabs>
          <w:tab w:val="left" w:pos="1843"/>
          <w:tab w:val="left" w:pos="7513"/>
          <w:tab w:val="left" w:pos="7824"/>
          <w:tab w:val="left" w:pos="9128"/>
        </w:tabs>
        <w:rPr>
          <w:rFonts w:ascii="Arial" w:eastAsia="Arial" w:hAnsi="Arial" w:cs="Arial"/>
        </w:rPr>
      </w:pPr>
      <w:r>
        <w:rPr>
          <w:rFonts w:ascii="Arial" w:hAnsi="Arial"/>
        </w:rPr>
        <w:t>Svenska Designpriset f</w:t>
      </w:r>
      <w:r>
        <w:rPr>
          <w:rFonts w:ascii="Arial" w:hAnsi="Arial"/>
        </w:rPr>
        <w:t>ö</w:t>
      </w:r>
      <w:r>
        <w:rPr>
          <w:rFonts w:ascii="Arial" w:hAnsi="Arial"/>
        </w:rPr>
        <w:t xml:space="preserve">r </w:t>
      </w:r>
      <w:r>
        <w:rPr>
          <w:rFonts w:ascii="Arial" w:hAnsi="Arial"/>
        </w:rPr>
        <w:t>å</w:t>
      </w:r>
      <w:r>
        <w:rPr>
          <w:rFonts w:ascii="Arial" w:hAnsi="Arial"/>
        </w:rPr>
        <w:t xml:space="preserve">r </w:t>
      </w:r>
      <w:r>
        <w:rPr>
          <w:rFonts w:ascii="Arial" w:hAnsi="Arial"/>
        </w:rPr>
        <w:t xml:space="preserve">2005 </w:t>
      </w:r>
    </w:p>
    <w:p w14:paraId="12F61747" w14:textId="77777777" w:rsidR="003D098B" w:rsidRDefault="00790467">
      <w:pPr>
        <w:pStyle w:val="BrdtextA"/>
        <w:tabs>
          <w:tab w:val="left" w:pos="1843"/>
          <w:tab w:val="left" w:pos="7513"/>
          <w:tab w:val="left" w:pos="7824"/>
          <w:tab w:val="left" w:pos="9128"/>
        </w:tabs>
        <w:rPr>
          <w:rFonts w:ascii="Arial" w:eastAsia="Arial" w:hAnsi="Arial" w:cs="Arial"/>
        </w:rPr>
      </w:pPr>
      <w:r>
        <w:rPr>
          <w:rFonts w:ascii="Arial" w:hAnsi="Arial"/>
        </w:rPr>
        <w:t>B</w:t>
      </w:r>
      <w:r>
        <w:rPr>
          <w:rFonts w:ascii="Arial" w:hAnsi="Arial"/>
        </w:rPr>
        <w:t>ä</w:t>
      </w:r>
      <w:r>
        <w:rPr>
          <w:rFonts w:ascii="Arial" w:hAnsi="Arial"/>
        </w:rPr>
        <w:t>sta utbildning och forskningsprogram inom omr</w:t>
      </w:r>
      <w:r>
        <w:rPr>
          <w:rFonts w:ascii="Arial" w:hAnsi="Arial"/>
        </w:rPr>
        <w:t>å</w:t>
      </w:r>
      <w:r>
        <w:rPr>
          <w:rFonts w:ascii="Arial" w:hAnsi="Arial"/>
        </w:rPr>
        <w:t>det Ljusdesign</w:t>
      </w:r>
      <w:r>
        <w:rPr>
          <w:rFonts w:ascii="Arial" w:hAnsi="Arial"/>
        </w:rPr>
        <w:t>, PLDA 2009</w:t>
      </w:r>
    </w:p>
    <w:p w14:paraId="05E7CA1A" w14:textId="77777777" w:rsidR="003D098B" w:rsidRDefault="00790467">
      <w:pPr>
        <w:pStyle w:val="Brdtext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eastAsia="Arial" w:hAnsi="Arial" w:cs="Arial"/>
        </w:rPr>
      </w:pPr>
      <w:r>
        <w:rPr>
          <w:rFonts w:ascii="Arial" w:hAnsi="Arial"/>
        </w:rPr>
        <w:t>Stora F</w:t>
      </w:r>
      <w:r>
        <w:rPr>
          <w:rFonts w:ascii="Arial" w:hAnsi="Arial"/>
        </w:rPr>
        <w:t>ö</w:t>
      </w:r>
      <w:r>
        <w:rPr>
          <w:rFonts w:ascii="Arial" w:hAnsi="Arial"/>
        </w:rPr>
        <w:t>rtj</w:t>
      </w:r>
      <w:r>
        <w:rPr>
          <w:rFonts w:ascii="Arial" w:hAnsi="Arial"/>
        </w:rPr>
        <w:t>ä</w:t>
      </w:r>
      <w:r>
        <w:rPr>
          <w:rFonts w:ascii="Arial" w:hAnsi="Arial"/>
        </w:rPr>
        <w:t>nstpriset inom belysning, Ljuskultur and Bertil &amp; Britt Svenssons Stiftelse</w:t>
      </w:r>
      <w:r>
        <w:rPr>
          <w:rFonts w:ascii="Arial" w:hAnsi="Arial"/>
        </w:rPr>
        <w:t>, 2011</w:t>
      </w:r>
    </w:p>
    <w:p w14:paraId="2840E99D" w14:textId="77777777" w:rsidR="003D098B" w:rsidRDefault="00790467">
      <w:pPr>
        <w:pStyle w:val="Brdtext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</w:pPr>
      <w:r>
        <w:rPr>
          <w:rFonts w:ascii="Arial" w:hAnsi="Arial"/>
        </w:rPr>
        <w:t>Insatser inom ljusomr</w:t>
      </w:r>
      <w:r>
        <w:rPr>
          <w:rFonts w:ascii="Arial" w:hAnsi="Arial"/>
        </w:rPr>
        <w:t>å</w:t>
      </w:r>
      <w:r>
        <w:rPr>
          <w:rFonts w:ascii="Arial" w:hAnsi="Arial"/>
        </w:rPr>
        <w:t xml:space="preserve">det - Life Time Award, Lamp Lighting, 2015 </w:t>
      </w:r>
    </w:p>
    <w:sectPr w:rsidR="003D098B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91CD7" w14:textId="77777777" w:rsidR="00790467" w:rsidRDefault="00790467">
      <w:r>
        <w:separator/>
      </w:r>
    </w:p>
  </w:endnote>
  <w:endnote w:type="continuationSeparator" w:id="0">
    <w:p w14:paraId="0BAF1949" w14:textId="77777777" w:rsidR="00790467" w:rsidRDefault="0079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B3E79" w14:textId="77777777" w:rsidR="003D098B" w:rsidRDefault="003D098B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34FBB" w14:textId="77777777" w:rsidR="00790467" w:rsidRDefault="00790467">
      <w:r>
        <w:separator/>
      </w:r>
    </w:p>
  </w:footnote>
  <w:footnote w:type="continuationSeparator" w:id="0">
    <w:p w14:paraId="5E2E0E45" w14:textId="77777777" w:rsidR="00790467" w:rsidRDefault="00790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69E8" w14:textId="77777777" w:rsidR="003D098B" w:rsidRDefault="003D098B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8B"/>
    <w:rsid w:val="003D098B"/>
    <w:rsid w:val="00765148"/>
    <w:rsid w:val="007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475E"/>
  <w15:docId w15:val="{335C372B-030E-45E3-A6F2-7C658EE2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rdtext">
    <w:name w:val="Bröd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rdtextA">
    <w:name w:val="Brödtext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</cp:lastModifiedBy>
  <cp:revision>2</cp:revision>
  <dcterms:created xsi:type="dcterms:W3CDTF">2022-01-15T17:41:00Z</dcterms:created>
  <dcterms:modified xsi:type="dcterms:W3CDTF">2022-01-15T17:41:00Z</dcterms:modified>
</cp:coreProperties>
</file>